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0AD" w:rsidRDefault="001D30AD" w:rsidP="001D30AD">
      <w:pPr>
        <w:spacing w:after="0" w:line="450" w:lineRule="atLeast"/>
        <w:ind w:firstLine="225"/>
        <w:jc w:val="center"/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u w:val="single"/>
          <w:lang w:eastAsia="ru-RU"/>
        </w:rPr>
      </w:pPr>
      <w:r w:rsidRPr="001D30AD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u w:val="single"/>
          <w:lang w:eastAsia="ru-RU"/>
        </w:rPr>
        <w:t>Практическое задание №</w:t>
      </w:r>
      <w:r w:rsidR="002A17AA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u w:val="single"/>
          <w:lang w:eastAsia="ru-RU"/>
        </w:rPr>
        <w:t>1</w:t>
      </w:r>
      <w:bookmarkStart w:id="0" w:name="_GoBack"/>
      <w:bookmarkEnd w:id="0"/>
    </w:p>
    <w:p w:rsidR="001D30AD" w:rsidRPr="001D30AD" w:rsidRDefault="001D30AD" w:rsidP="001D30AD">
      <w:pPr>
        <w:spacing w:after="0" w:line="450" w:lineRule="atLeast"/>
        <w:ind w:firstLine="225"/>
        <w:jc w:val="center"/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u w:val="single"/>
          <w:lang w:eastAsia="ru-RU"/>
        </w:rPr>
      </w:pP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u w:val="single"/>
          <w:lang w:eastAsia="ru-RU"/>
        </w:rPr>
        <w:t>Проба воды взята из источника.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 Санитарно-топографические данные: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Источник находится у подножия горы, в отдалении 3 км от населенного пункта и 100 м от полевого стана.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2. Санитарно-технические данные: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Источник не имеет </w:t>
      </w:r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локальных очистных сооружений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. Вода забирается из естественного русла.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3. Физический анализ воды: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Прозрачность - 35 см;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Запах - 2 балла;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Цветность - 5°;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Привкус - 2 балла.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4.Химический анализ: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Азот аммонийный - 0,3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Азот нитритов - следы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Азот нитратов - 60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Сульфаты - 200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Железо - 0,2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Хлориды - 240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Окисляемость - 4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Жесткость общая - 6 мг-</w:t>
      </w:r>
      <w:proofErr w:type="spellStart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экв</w:t>
      </w:r>
      <w:proofErr w:type="spellEnd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5. Бактериологический анализ воды: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Общее микробное число  в 1 см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 - 250.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Дать объяснение приведенным фактам, сформулировать выводы и предложения.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b/>
          <w:bCs/>
          <w:color w:val="1C1C1C"/>
          <w:spacing w:val="6"/>
          <w:sz w:val="28"/>
          <w:szCs w:val="28"/>
          <w:lang w:eastAsia="ru-RU"/>
        </w:rPr>
        <w:t>Эталон ответа: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Требования  к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питьевой 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воде</w:t>
      </w:r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Санитарные правила «Санитарно-эпидемиологические требования к </w:t>
      </w:r>
      <w:proofErr w:type="spellStart"/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водоисточникам</w:t>
      </w:r>
      <w:proofErr w:type="spellEnd"/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, местам водозабора для хозяйственно питьевого водоснабжения и местам культурно-бытового водопользования и безопасности водных объектов», №209, от 16.03.2023г.</w:t>
      </w:r>
      <w:proofErr w:type="gramStart"/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,</w:t>
      </w:r>
      <w:proofErr w:type="gramEnd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а именно: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прозрачность - не меньше 30 см;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lastRenderedPageBreak/>
        <w:t>·   цветность - не более 40°;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·  запах, привкус - до 2-3 баллов;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· общая жесткость до 14 мг </w:t>
      </w:r>
      <w:proofErr w:type="spellStart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экв</w:t>
      </w:r>
      <w:proofErr w:type="spellEnd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;</w:t>
      </w:r>
    </w:p>
    <w:p w:rsid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- содержание нитратов до 40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,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- 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общее микробное число  до         300-400 в 1 см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- окисляемость - до 4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 О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bscript"/>
          <w:lang w:eastAsia="ru-RU"/>
        </w:rPr>
        <w:t>2</w:t>
      </w:r>
      <w:proofErr w:type="gramStart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 ;</w:t>
      </w:r>
      <w:proofErr w:type="gramEnd"/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bscript"/>
          <w:lang w:eastAsia="ru-RU"/>
        </w:rPr>
        <w:t>-· 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 азот аммонийный - до 0,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5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;</w:t>
      </w:r>
    </w:p>
    <w:p w:rsidR="001D30AD" w:rsidRPr="001D30AD" w:rsidRDefault="001D30AD" w:rsidP="001D30AD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·  азот нитритов - до 0,0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8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мг/дм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vertAlign w:val="superscript"/>
          <w:lang w:eastAsia="ru-RU"/>
        </w:rPr>
        <w:t>3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;</w:t>
      </w:r>
    </w:p>
    <w:p w:rsidR="001D30AD" w:rsidRPr="001D30AD" w:rsidRDefault="001D30AD" w:rsidP="001D30AD">
      <w:pPr>
        <w:spacing w:after="0" w:line="450" w:lineRule="atLeast"/>
        <w:ind w:firstLine="708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Сравнивая данные с нормативами, можно отметить, что вода по результатам физического анализа не соответствует  требованиям стандарта. По данным химического анализа имеет место превышение азота аммонийного и нитритов, хотя содержание азота нитритов не увеличено. Учитывая санитарн</w:t>
      </w:r>
      <w:proofErr w:type="gramStart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о-</w:t>
      </w:r>
      <w:proofErr w:type="gramEnd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 топографические данные (источник находится у подножия горы, недалеко полевого стана), санитарно-технические данные (источник не имеет каптажа, то есть благоустройства, вода собирается из естественного русла), можно допустить, что периодически проходит загрязнение </w:t>
      </w:r>
      <w:proofErr w:type="spellStart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водоисточника</w:t>
      </w:r>
      <w:proofErr w:type="spellEnd"/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, например, ливневыми, атмосферными водами. Предлагается сделать благоустройство источника </w:t>
      </w:r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–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</w:t>
      </w:r>
      <w:r w:rsidR="006845FB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локальные очистные сооружения</w:t>
      </w:r>
      <w:r w:rsidRPr="001D30AD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, спустя некоторое время повторить анализ воды.</w:t>
      </w:r>
    </w:p>
    <w:p w:rsidR="000230F9" w:rsidRDefault="002A17AA"/>
    <w:sectPr w:rsidR="000230F9" w:rsidSect="001D30AD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Rubik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FB7"/>
    <w:rsid w:val="001D30AD"/>
    <w:rsid w:val="0028010B"/>
    <w:rsid w:val="002A17AA"/>
    <w:rsid w:val="00611FB7"/>
    <w:rsid w:val="006845FB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grame">
    <w:name w:val="grame"/>
    <w:basedOn w:val="a0"/>
    <w:rsid w:val="001D30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grame">
    <w:name w:val="grame"/>
    <w:basedOn w:val="a0"/>
    <w:rsid w:val="001D3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7</cp:revision>
  <dcterms:created xsi:type="dcterms:W3CDTF">2023-10-15T14:23:00Z</dcterms:created>
  <dcterms:modified xsi:type="dcterms:W3CDTF">2023-10-15T15:19:00Z</dcterms:modified>
</cp:coreProperties>
</file>